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175-56334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AVLITA Stevedoring Company</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Prymorska Street 2h, Sevastopol, Crimea, Ukraine</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rPr>
        <w:t xml:space="preserve">AVLITA Stevedoring Company provides services related to loading grain onto ships in the port of Sevastopol in Crimea, which was illegally annexed by Russia. It is documented in numerous reports that it has been involved in loading onto ships grain which was stolen from the farmers and the Ukrainian state on Ukrainian territories under Russian occupation, or bought under duress from Ukrainian farmers. Avlita is therefore responsible for, supporting and implementing actions or policies, which undermine or threaten the territorial integrity, sovereignty and independence of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41" name="logoBund" descr="Logo Bund"/>
                <wp:cNvGraphicFramePr>
                  <a:graphicFrameLocks noChangeAspect="true"/>
                </wp:cNvGraphicFramePr>
                <a:graphic>
                  <a:graphicData uri="http://schemas.openxmlformats.org/drawingml/2006/picture">
                    <pic:pic>
                      <pic:nvPicPr>
                        <pic:cNvPr id="14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